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5F" w:rsidRPr="0039222B" w:rsidRDefault="009B615F" w:rsidP="009B615F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экологии</w:t>
      </w:r>
    </w:p>
    <w:p w:rsidR="009B615F" w:rsidRPr="0039222B" w:rsidRDefault="009B615F" w:rsidP="009B615F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39222B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39222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9222B">
        <w:rPr>
          <w:rFonts w:ascii="Times New Roman" w:hAnsi="Times New Roman"/>
          <w:b/>
          <w:bCs/>
          <w:sz w:val="24"/>
          <w:szCs w:val="24"/>
        </w:rPr>
        <w:t>уч</w:t>
      </w:r>
      <w:proofErr w:type="spellEnd"/>
      <w:r w:rsidRPr="0039222B">
        <w:rPr>
          <w:rFonts w:ascii="Times New Roman" w:hAnsi="Times New Roman"/>
          <w:b/>
          <w:bCs/>
          <w:sz w:val="24"/>
          <w:szCs w:val="24"/>
        </w:rPr>
        <w:t xml:space="preserve">. год </w:t>
      </w:r>
    </w:p>
    <w:p w:rsidR="009B615F" w:rsidRDefault="009B615F" w:rsidP="009B615F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 xml:space="preserve">Школьный этап   </w:t>
      </w:r>
    </w:p>
    <w:p w:rsidR="009B615F" w:rsidRPr="0039222B" w:rsidRDefault="009B615F" w:rsidP="009B615F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 xml:space="preserve"> 10 – 11 класс</w:t>
      </w:r>
    </w:p>
    <w:p w:rsidR="009B615F" w:rsidRPr="0039222B" w:rsidRDefault="009B615F" w:rsidP="009B615F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>Ответы</w:t>
      </w:r>
    </w:p>
    <w:p w:rsidR="009B615F" w:rsidRPr="0039222B" w:rsidRDefault="009B615F" w:rsidP="009B615F">
      <w:pPr>
        <w:shd w:val="clear" w:color="auto" w:fill="FFFFFF"/>
        <w:spacing w:after="0"/>
        <w:ind w:firstLine="136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 xml:space="preserve">1. Тип  задания - выбор одного правильного ответа из четырех </w:t>
      </w:r>
      <w:r w:rsidRPr="0039222B">
        <w:rPr>
          <w:rFonts w:ascii="Times New Roman" w:hAnsi="Times New Roman"/>
          <w:b/>
          <w:sz w:val="24"/>
          <w:szCs w:val="24"/>
        </w:rPr>
        <w:t xml:space="preserve">предложенных </w:t>
      </w:r>
      <w:r w:rsidRPr="0039222B">
        <w:rPr>
          <w:rFonts w:ascii="Times New Roman" w:hAnsi="Times New Roman"/>
          <w:i/>
          <w:iCs/>
          <w:sz w:val="24"/>
          <w:szCs w:val="24"/>
        </w:rPr>
        <w:t xml:space="preserve">(правильный ответ — 1 балл). </w:t>
      </w:r>
      <w:r w:rsidRPr="0039222B">
        <w:rPr>
          <w:rFonts w:ascii="Times New Roman" w:hAnsi="Times New Roman"/>
          <w:b/>
          <w:i/>
          <w:iCs/>
          <w:sz w:val="24"/>
          <w:szCs w:val="24"/>
        </w:rPr>
        <w:t>Общее к</w:t>
      </w:r>
      <w:r w:rsidR="00314FBA">
        <w:rPr>
          <w:rFonts w:ascii="Times New Roman" w:hAnsi="Times New Roman"/>
          <w:b/>
          <w:i/>
          <w:iCs/>
          <w:sz w:val="24"/>
          <w:szCs w:val="24"/>
        </w:rPr>
        <w:t>оличество баллов за 1 часть – 30</w:t>
      </w:r>
      <w:r w:rsidRPr="0039222B">
        <w:rPr>
          <w:rFonts w:ascii="Times New Roman" w:hAnsi="Times New Roman"/>
          <w:b/>
          <w:i/>
          <w:iCs/>
          <w:sz w:val="24"/>
          <w:szCs w:val="24"/>
        </w:rPr>
        <w:t xml:space="preserve"> баллов.</w:t>
      </w:r>
    </w:p>
    <w:p w:rsidR="009B615F" w:rsidRPr="0039222B" w:rsidRDefault="009B615F" w:rsidP="009B615F">
      <w:pPr>
        <w:shd w:val="clear" w:color="auto" w:fill="FFFFFF"/>
        <w:spacing w:after="0"/>
        <w:ind w:firstLine="136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3685"/>
      </w:tblGrid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39222B" w:rsidRDefault="009B615F" w:rsidP="00217931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9222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Тип задания, № вопроса</w:t>
            </w:r>
          </w:p>
        </w:tc>
        <w:tc>
          <w:tcPr>
            <w:tcW w:w="3685" w:type="dxa"/>
          </w:tcPr>
          <w:p w:rsidR="009B615F" w:rsidRPr="0039222B" w:rsidRDefault="009B615F" w:rsidP="00217931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9222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Правильный ответ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b/>
                <w:iCs/>
                <w:sz w:val="24"/>
                <w:szCs w:val="24"/>
              </w:rPr>
              <w:t>Часть 1.</w:t>
            </w: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 xml:space="preserve">             1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:rsidR="009B615F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9B615F" w:rsidRPr="0039222B" w:rsidTr="00217931">
        <w:trPr>
          <w:jc w:val="center"/>
        </w:trPr>
        <w:tc>
          <w:tcPr>
            <w:tcW w:w="3652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9B615F" w:rsidRPr="00BB34FE" w:rsidRDefault="009B615F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  <w:tr w:rsidR="00BB34FE" w:rsidRPr="0039222B" w:rsidTr="00217931">
        <w:trPr>
          <w:jc w:val="center"/>
        </w:trPr>
        <w:tc>
          <w:tcPr>
            <w:tcW w:w="3652" w:type="dxa"/>
          </w:tcPr>
          <w:p w:rsidR="00BB34FE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3685" w:type="dxa"/>
          </w:tcPr>
          <w:p w:rsidR="00BB34FE" w:rsidRPr="00BB34FE" w:rsidRDefault="009E4EA2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BB34FE" w:rsidRPr="0039222B" w:rsidTr="00217931">
        <w:trPr>
          <w:jc w:val="center"/>
        </w:trPr>
        <w:tc>
          <w:tcPr>
            <w:tcW w:w="3652" w:type="dxa"/>
          </w:tcPr>
          <w:p w:rsidR="00BB34FE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:rsidR="00BB34FE" w:rsidRPr="00BB34FE" w:rsidRDefault="009E4EA2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</w:p>
        </w:tc>
      </w:tr>
      <w:tr w:rsidR="00BB34FE" w:rsidRPr="0039222B" w:rsidTr="00217931">
        <w:trPr>
          <w:jc w:val="center"/>
        </w:trPr>
        <w:tc>
          <w:tcPr>
            <w:tcW w:w="3652" w:type="dxa"/>
          </w:tcPr>
          <w:p w:rsidR="00BB34FE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:rsidR="00BB34FE" w:rsidRPr="00BB34FE" w:rsidRDefault="009E4EA2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BB34FE" w:rsidRPr="0039222B" w:rsidTr="00217931">
        <w:trPr>
          <w:jc w:val="center"/>
        </w:trPr>
        <w:tc>
          <w:tcPr>
            <w:tcW w:w="3652" w:type="dxa"/>
          </w:tcPr>
          <w:p w:rsidR="00BB34FE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3685" w:type="dxa"/>
          </w:tcPr>
          <w:p w:rsidR="00BB34FE" w:rsidRPr="00BB34FE" w:rsidRDefault="008C644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</w:p>
        </w:tc>
      </w:tr>
      <w:tr w:rsidR="00BB34FE" w:rsidRPr="0039222B" w:rsidTr="00217931">
        <w:trPr>
          <w:jc w:val="center"/>
        </w:trPr>
        <w:tc>
          <w:tcPr>
            <w:tcW w:w="3652" w:type="dxa"/>
          </w:tcPr>
          <w:p w:rsidR="00BB34FE" w:rsidRPr="00BB34FE" w:rsidRDefault="00BB34F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4FE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3685" w:type="dxa"/>
          </w:tcPr>
          <w:p w:rsidR="00BB34FE" w:rsidRPr="00BB34FE" w:rsidRDefault="00F029EE" w:rsidP="0021793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</w:p>
        </w:tc>
      </w:tr>
    </w:tbl>
    <w:p w:rsidR="009B615F" w:rsidRPr="0039222B" w:rsidRDefault="009B615F" w:rsidP="009B615F">
      <w:pPr>
        <w:shd w:val="clear" w:color="auto" w:fill="FFFFFF"/>
        <w:spacing w:after="0"/>
        <w:ind w:firstLine="13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B615F" w:rsidRPr="0039222B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615F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 xml:space="preserve">Часть 2.Тип задания </w:t>
      </w:r>
      <w:r w:rsidR="00F029EE">
        <w:rPr>
          <w:rFonts w:ascii="Times New Roman" w:hAnsi="Times New Roman"/>
          <w:sz w:val="24"/>
          <w:szCs w:val="24"/>
        </w:rPr>
        <w:t>–</w:t>
      </w:r>
      <w:r w:rsidRPr="0039222B">
        <w:rPr>
          <w:rFonts w:ascii="Times New Roman" w:hAnsi="Times New Roman"/>
          <w:sz w:val="24"/>
          <w:szCs w:val="24"/>
        </w:rPr>
        <w:t xml:space="preserve"> </w:t>
      </w:r>
      <w:r w:rsidR="00F029EE">
        <w:rPr>
          <w:rFonts w:ascii="Times New Roman" w:hAnsi="Times New Roman"/>
          <w:b/>
          <w:bCs/>
          <w:sz w:val="24"/>
          <w:szCs w:val="24"/>
        </w:rPr>
        <w:t>задание на соответствие. За каждое верное соответствие 1 балл.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Ма</w:t>
      </w:r>
      <w:r w:rsidR="00314FBA">
        <w:rPr>
          <w:rFonts w:ascii="Times New Roman" w:hAnsi="Times New Roman"/>
          <w:b/>
          <w:bCs/>
          <w:i/>
          <w:iCs/>
          <w:sz w:val="24"/>
          <w:szCs w:val="24"/>
        </w:rPr>
        <w:t>ксимальное количество баллов – 20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баллов.</w:t>
      </w:r>
    </w:p>
    <w:p w:rsidR="00F029EE" w:rsidRDefault="00F029EE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F029EE" w:rsidRDefault="00F029EE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31.</w:t>
      </w:r>
      <w:r>
        <w:rPr>
          <w:rFonts w:ascii="Times New Roman" w:hAnsi="Times New Roman"/>
          <w:b/>
          <w:bCs/>
          <w:iCs/>
          <w:sz w:val="24"/>
          <w:szCs w:val="24"/>
        </w:rPr>
        <w:br/>
        <w:t>Ответ</w:t>
      </w:r>
      <w:r w:rsidR="00571120">
        <w:rPr>
          <w:rFonts w:ascii="Times New Roman" w:hAnsi="Times New Roman"/>
          <w:b/>
          <w:bCs/>
          <w:iCs/>
          <w:sz w:val="24"/>
          <w:szCs w:val="24"/>
        </w:rPr>
        <w:t xml:space="preserve"> (5 баллов)</w:t>
      </w:r>
      <w:r>
        <w:rPr>
          <w:rFonts w:ascii="Times New Roman" w:hAnsi="Times New Roman"/>
          <w:b/>
          <w:bCs/>
          <w:iCs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4"/>
        <w:gridCol w:w="2084"/>
        <w:gridCol w:w="2084"/>
      </w:tblGrid>
      <w:tr w:rsidR="00F029EE" w:rsidRPr="002B50A0" w:rsidTr="00F029EE"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029EE" w:rsidRPr="002B50A0" w:rsidTr="00F029EE">
        <w:tc>
          <w:tcPr>
            <w:tcW w:w="2084" w:type="dxa"/>
            <w:vAlign w:val="center"/>
          </w:tcPr>
          <w:p w:rsidR="00F029EE" w:rsidRPr="002B50A0" w:rsidRDefault="00F029EE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4" w:type="dxa"/>
            <w:vAlign w:val="center"/>
          </w:tcPr>
          <w:p w:rsidR="00F029EE" w:rsidRPr="002B50A0" w:rsidRDefault="00D73E61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4" w:type="dxa"/>
            <w:vAlign w:val="center"/>
          </w:tcPr>
          <w:p w:rsidR="00F029EE" w:rsidRPr="002B50A0" w:rsidRDefault="00D73E61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084" w:type="dxa"/>
            <w:vAlign w:val="center"/>
          </w:tcPr>
          <w:p w:rsidR="00F029EE" w:rsidRPr="002B50A0" w:rsidRDefault="00D73E61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084" w:type="dxa"/>
            <w:vAlign w:val="center"/>
          </w:tcPr>
          <w:p w:rsidR="00F029EE" w:rsidRPr="002B50A0" w:rsidRDefault="00D73E61" w:rsidP="00F029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A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</w:tbl>
    <w:p w:rsidR="00F029EE" w:rsidRDefault="00D73E61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32.</w:t>
      </w:r>
    </w:p>
    <w:p w:rsidR="00D73E61" w:rsidRDefault="00D73E61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  <w:r w:rsidR="00571120">
        <w:rPr>
          <w:rFonts w:ascii="Times New Roman" w:hAnsi="Times New Roman"/>
          <w:b/>
          <w:sz w:val="24"/>
          <w:szCs w:val="24"/>
        </w:rPr>
        <w:t xml:space="preserve"> (5 баллов)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4"/>
        <w:gridCol w:w="2084"/>
        <w:gridCol w:w="2084"/>
      </w:tblGrid>
      <w:tr w:rsidR="002B50A0" w:rsidTr="002B50A0"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B50A0" w:rsidTr="002B50A0"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4" w:type="dxa"/>
            <w:vAlign w:val="center"/>
          </w:tcPr>
          <w:p w:rsidR="002B50A0" w:rsidRDefault="002B50A0" w:rsidP="002B50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084" w:type="dxa"/>
            <w:vAlign w:val="center"/>
          </w:tcPr>
          <w:p w:rsidR="002B50A0" w:rsidRPr="002B50A0" w:rsidRDefault="002B50A0" w:rsidP="002B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D73E61" w:rsidRDefault="00D73E61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B50A0" w:rsidRDefault="002B50A0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</w:t>
      </w:r>
    </w:p>
    <w:p w:rsidR="002B50A0" w:rsidRDefault="002B50A0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  <w:r w:rsidR="00571120">
        <w:rPr>
          <w:rFonts w:ascii="Times New Roman" w:hAnsi="Times New Roman"/>
          <w:b/>
          <w:sz w:val="24"/>
          <w:szCs w:val="24"/>
        </w:rPr>
        <w:t xml:space="preserve"> (10 баллов)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00314FBA" w:rsidTr="00314FBA"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</w:tr>
      <w:tr w:rsidR="00314FBA" w:rsidTr="00314FBA"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vAlign w:val="center"/>
          </w:tcPr>
          <w:p w:rsidR="00314FBA" w:rsidRDefault="00314FBA" w:rsidP="003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2B50A0" w:rsidRPr="00D73E61" w:rsidRDefault="002B50A0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71120" w:rsidRPr="0039222B" w:rsidRDefault="00571120" w:rsidP="00571120">
      <w:pPr>
        <w:shd w:val="clear" w:color="auto" w:fill="FFFFFF"/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9222B">
        <w:rPr>
          <w:rFonts w:ascii="Times New Roman" w:hAnsi="Times New Roman"/>
          <w:b/>
          <w:bCs/>
          <w:sz w:val="24"/>
          <w:szCs w:val="24"/>
        </w:rPr>
        <w:t xml:space="preserve">Часть 3. Тип задания — выбор одного правильного ответа из четырех предложенных с его обоснованием 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 xml:space="preserve">(правильный ответ </w:t>
      </w:r>
      <w:r w:rsidRPr="0039222B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 xml:space="preserve">2 </w:t>
      </w:r>
      <w:r w:rsidRPr="0039222B">
        <w:rPr>
          <w:rFonts w:ascii="Times New Roman" w:hAnsi="Times New Roman"/>
          <w:i/>
          <w:iCs/>
          <w:sz w:val="24"/>
          <w:szCs w:val="24"/>
        </w:rPr>
        <w:t xml:space="preserve">балла, 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>обоснование правильного ответа — от 0 до 2 баллов</w:t>
      </w:r>
      <w:r w:rsidR="001D2691">
        <w:rPr>
          <w:rFonts w:ascii="Times New Roman" w:hAnsi="Times New Roman"/>
          <w:b/>
          <w:bCs/>
          <w:i/>
          <w:iCs/>
          <w:sz w:val="24"/>
          <w:szCs w:val="24"/>
        </w:rPr>
        <w:t>)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Максимальное кол-во баллов </w:t>
      </w:r>
      <w:r w:rsidRPr="0039222B">
        <w:rPr>
          <w:rFonts w:ascii="Times New Roman" w:hAnsi="Times New Roman"/>
          <w:b/>
          <w:i/>
          <w:iCs/>
          <w:sz w:val="24"/>
          <w:szCs w:val="24"/>
        </w:rPr>
        <w:t xml:space="preserve">— </w:t>
      </w:r>
      <w:r>
        <w:rPr>
          <w:rFonts w:ascii="Times New Roman" w:hAnsi="Times New Roman"/>
          <w:b/>
          <w:i/>
          <w:iCs/>
          <w:sz w:val="24"/>
          <w:szCs w:val="24"/>
        </w:rPr>
        <w:t>1</w:t>
      </w:r>
      <w:r w:rsidR="001D2691">
        <w:rPr>
          <w:rFonts w:ascii="Times New Roman" w:hAnsi="Times New Roman"/>
          <w:b/>
          <w:i/>
          <w:iCs/>
          <w:sz w:val="24"/>
          <w:szCs w:val="24"/>
        </w:rPr>
        <w:t>2</w:t>
      </w:r>
      <w:r w:rsidRPr="0039222B">
        <w:rPr>
          <w:rFonts w:ascii="Times New Roman" w:hAnsi="Times New Roman"/>
          <w:b/>
          <w:i/>
          <w:iCs/>
          <w:sz w:val="24"/>
          <w:szCs w:val="24"/>
        </w:rPr>
        <w:t>.</w:t>
      </w:r>
    </w:p>
    <w:p w:rsidR="009B615F" w:rsidRPr="0039222B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B615F" w:rsidRDefault="001D2691" w:rsidP="009B615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</w:t>
      </w:r>
      <w:r w:rsidR="009B615F" w:rsidRPr="0039222B">
        <w:rPr>
          <w:rFonts w:ascii="Times New Roman" w:hAnsi="Times New Roman"/>
          <w:b/>
          <w:sz w:val="24"/>
          <w:szCs w:val="24"/>
        </w:rPr>
        <w:t xml:space="preserve"> </w:t>
      </w:r>
    </w:p>
    <w:p w:rsidR="009B615F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9222B">
        <w:rPr>
          <w:rFonts w:ascii="Times New Roman" w:hAnsi="Times New Roman"/>
          <w:b/>
          <w:sz w:val="24"/>
          <w:szCs w:val="24"/>
        </w:rPr>
        <w:t>Ответ:  А</w:t>
      </w:r>
      <w:r>
        <w:rPr>
          <w:rFonts w:ascii="Times New Roman" w:hAnsi="Times New Roman"/>
          <w:b/>
          <w:sz w:val="24"/>
          <w:szCs w:val="24"/>
        </w:rPr>
        <w:t xml:space="preserve"> (2 балла)</w:t>
      </w:r>
      <w:r w:rsidRPr="0039222B">
        <w:rPr>
          <w:rFonts w:ascii="Times New Roman" w:hAnsi="Times New Roman"/>
          <w:b/>
          <w:sz w:val="24"/>
          <w:szCs w:val="24"/>
        </w:rPr>
        <w:t>.</w:t>
      </w:r>
    </w:p>
    <w:p w:rsidR="009B615F" w:rsidRPr="0039222B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Обоснование выбора правильного ответа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(0-2 баллов)</w:t>
      </w:r>
      <w:r w:rsidRPr="0039222B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: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39222B">
        <w:rPr>
          <w:rFonts w:ascii="Times New Roman" w:hAnsi="Times New Roman"/>
          <w:sz w:val="24"/>
          <w:szCs w:val="24"/>
        </w:rPr>
        <w:tab/>
        <w:t xml:space="preserve">Обычно рыбы группируются в стаи лишь в светлое время суток, при зрительном контакте с другими особями, и рассредоточиваются на ночь. В оптах одиночные рыбы вылавливаются хищником в несколько раз быстрее, чем члены стаи. В группе осуществляется «круговой обзор», благодаря которому хищнику труднее приблизиться </w:t>
      </w:r>
      <w:proofErr w:type="gramStart"/>
      <w:r w:rsidRPr="0039222B">
        <w:rPr>
          <w:rFonts w:ascii="Times New Roman" w:hAnsi="Times New Roman"/>
          <w:sz w:val="24"/>
          <w:szCs w:val="24"/>
        </w:rPr>
        <w:t>незамеченным</w:t>
      </w:r>
      <w:proofErr w:type="gramEnd"/>
      <w:r w:rsidRPr="0039222B">
        <w:rPr>
          <w:rFonts w:ascii="Times New Roman" w:hAnsi="Times New Roman"/>
          <w:sz w:val="24"/>
          <w:szCs w:val="24"/>
        </w:rPr>
        <w:t xml:space="preserve">. Кроме того, многочисленность двигающихся особей дезориентирует врага. Тела рыб, непрерывно меняющих направление движения, создают мерцание, затрудняет фиксацию взгляда на отдельных особях, и делают невозможным целенаправленные броски. Стая быстро маневрирует при опасности, обтекая хищника, который, бросившись в ее середину, оказывается в пустоте. Для поведения рыб в стае характерен имитационный рефлекс – подражание действиям соседей. </w:t>
      </w:r>
    </w:p>
    <w:p w:rsidR="009B615F" w:rsidRPr="0039222B" w:rsidRDefault="009B615F" w:rsidP="009B615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B615F" w:rsidRPr="0039222B" w:rsidRDefault="001D2691" w:rsidP="001D2691">
      <w:pPr>
        <w:shd w:val="clear" w:color="auto" w:fill="FFFFFF"/>
        <w:tabs>
          <w:tab w:val="left" w:pos="44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35</w:t>
      </w:r>
      <w:r w:rsidR="009B615F" w:rsidRPr="0039222B">
        <w:rPr>
          <w:rFonts w:ascii="Times New Roman" w:hAnsi="Times New Roman"/>
          <w:b/>
          <w:spacing w:val="-8"/>
          <w:sz w:val="24"/>
          <w:szCs w:val="24"/>
        </w:rPr>
        <w:t>.</w:t>
      </w:r>
      <w:r w:rsidR="009B615F" w:rsidRPr="0039222B">
        <w:rPr>
          <w:rFonts w:ascii="Times New Roman" w:hAnsi="Times New Roman"/>
          <w:b/>
          <w:sz w:val="24"/>
          <w:szCs w:val="24"/>
        </w:rPr>
        <w:tab/>
      </w:r>
    </w:p>
    <w:p w:rsidR="009B615F" w:rsidRDefault="009B615F" w:rsidP="009B615F">
      <w:pPr>
        <w:shd w:val="clear" w:color="auto" w:fill="FFFFFF"/>
        <w:spacing w:after="0"/>
        <w:rPr>
          <w:rFonts w:ascii="Times New Roman" w:hAnsi="Times New Roman"/>
          <w:b/>
          <w:i/>
          <w:iCs/>
          <w:sz w:val="24"/>
          <w:szCs w:val="24"/>
        </w:rPr>
      </w:pPr>
      <w:r w:rsidRPr="00D663D0">
        <w:rPr>
          <w:rFonts w:ascii="Times New Roman" w:hAnsi="Times New Roman"/>
          <w:b/>
          <w:i/>
          <w:iCs/>
          <w:sz w:val="24"/>
          <w:szCs w:val="24"/>
        </w:rPr>
        <w:t>Ответ: В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(2 балла).</w:t>
      </w:r>
    </w:p>
    <w:p w:rsidR="009B615F" w:rsidRPr="0039222B" w:rsidRDefault="009B615F" w:rsidP="009B615F">
      <w:pPr>
        <w:shd w:val="clear" w:color="auto" w:fill="FFFFFF"/>
        <w:spacing w:after="0"/>
        <w:rPr>
          <w:sz w:val="24"/>
          <w:szCs w:val="24"/>
        </w:rPr>
      </w:pPr>
      <w:r w:rsidRPr="0039222B">
        <w:rPr>
          <w:rFonts w:ascii="Times New Roman" w:hAnsi="Times New Roman"/>
          <w:b/>
          <w:i/>
          <w:iCs/>
          <w:sz w:val="24"/>
          <w:szCs w:val="24"/>
          <w:u w:val="single"/>
        </w:rPr>
        <w:t>Обоснование выбора правильного ответа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(0-2 баллов)</w:t>
      </w:r>
      <w:r w:rsidRPr="0039222B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: </w:t>
      </w:r>
      <w:r w:rsidRPr="0039222B">
        <w:rPr>
          <w:rFonts w:ascii="Times New Roman" w:hAnsi="Times New Roman"/>
          <w:spacing w:val="-3"/>
          <w:sz w:val="24"/>
          <w:szCs w:val="24"/>
        </w:rPr>
        <w:t>По мере прохождения фаз сукцессии всё большая доля доступных пита</w:t>
      </w:r>
      <w:r w:rsidRPr="0039222B">
        <w:rPr>
          <w:rFonts w:ascii="Times New Roman" w:hAnsi="Times New Roman"/>
          <w:spacing w:val="-3"/>
          <w:sz w:val="24"/>
          <w:szCs w:val="24"/>
        </w:rPr>
        <w:softHyphen/>
      </w:r>
      <w:r w:rsidRPr="0039222B">
        <w:rPr>
          <w:rFonts w:ascii="Times New Roman" w:hAnsi="Times New Roman"/>
          <w:spacing w:val="-1"/>
          <w:sz w:val="24"/>
          <w:szCs w:val="24"/>
        </w:rPr>
        <w:t xml:space="preserve">тельных веществ накапливается в биомассе сообщества и соответственно </w:t>
      </w:r>
      <w:r w:rsidRPr="0039222B">
        <w:rPr>
          <w:rFonts w:ascii="Times New Roman" w:hAnsi="Times New Roman"/>
          <w:spacing w:val="-4"/>
          <w:sz w:val="24"/>
          <w:szCs w:val="24"/>
        </w:rPr>
        <w:t xml:space="preserve">уменьшается их содержание в абиотической части экосистемы (биотопе). По </w:t>
      </w:r>
      <w:r w:rsidRPr="0039222B">
        <w:rPr>
          <w:rFonts w:ascii="Times New Roman" w:hAnsi="Times New Roman"/>
          <w:spacing w:val="-6"/>
          <w:sz w:val="24"/>
          <w:szCs w:val="24"/>
        </w:rPr>
        <w:t xml:space="preserve">мере возрастания количества образующегося детрита он становится основным </w:t>
      </w:r>
      <w:r w:rsidRPr="0039222B">
        <w:rPr>
          <w:rFonts w:ascii="Times New Roman" w:hAnsi="Times New Roman"/>
          <w:spacing w:val="-5"/>
          <w:sz w:val="24"/>
          <w:szCs w:val="24"/>
        </w:rPr>
        <w:t xml:space="preserve">источником питания. В результате роль пастбищных цепей становится менее </w:t>
      </w:r>
      <w:r w:rsidRPr="0039222B">
        <w:rPr>
          <w:rFonts w:ascii="Times New Roman" w:hAnsi="Times New Roman"/>
          <w:spacing w:val="-3"/>
          <w:sz w:val="24"/>
          <w:szCs w:val="24"/>
        </w:rPr>
        <w:t xml:space="preserve">существенной, а </w:t>
      </w:r>
      <w:proofErr w:type="spellStart"/>
      <w:r w:rsidRPr="0039222B">
        <w:rPr>
          <w:rFonts w:ascii="Times New Roman" w:hAnsi="Times New Roman"/>
          <w:spacing w:val="-3"/>
          <w:sz w:val="24"/>
          <w:szCs w:val="24"/>
        </w:rPr>
        <w:t>детритных</w:t>
      </w:r>
      <w:proofErr w:type="spellEnd"/>
      <w:r w:rsidRPr="0039222B">
        <w:rPr>
          <w:rFonts w:ascii="Times New Roman" w:hAnsi="Times New Roman"/>
          <w:spacing w:val="-3"/>
          <w:sz w:val="24"/>
          <w:szCs w:val="24"/>
        </w:rPr>
        <w:t xml:space="preserve"> - усиливается. Когда экосистема приближается </w:t>
      </w:r>
      <w:r w:rsidRPr="0039222B">
        <w:rPr>
          <w:rFonts w:ascii="Times New Roman" w:hAnsi="Times New Roman"/>
          <w:spacing w:val="-5"/>
          <w:sz w:val="24"/>
          <w:szCs w:val="24"/>
        </w:rPr>
        <w:t xml:space="preserve">состоянию климакса, в ней, как и в любых равновесных системах, происходи </w:t>
      </w:r>
      <w:r w:rsidRPr="0039222B">
        <w:rPr>
          <w:rFonts w:ascii="Times New Roman" w:hAnsi="Times New Roman"/>
          <w:sz w:val="24"/>
          <w:szCs w:val="24"/>
        </w:rPr>
        <w:t>замедление всех процессов.</w:t>
      </w:r>
    </w:p>
    <w:p w:rsidR="009B615F" w:rsidRPr="0039222B" w:rsidRDefault="009B615F" w:rsidP="009B615F">
      <w:pPr>
        <w:shd w:val="clear" w:color="auto" w:fill="FFFFFF"/>
        <w:tabs>
          <w:tab w:val="left" w:pos="446"/>
        </w:tabs>
        <w:spacing w:after="0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1D2691" w:rsidRPr="001D2691" w:rsidRDefault="001D2691" w:rsidP="001D2691">
      <w:pPr>
        <w:pStyle w:val="a4"/>
        <w:spacing w:before="0" w:beforeAutospacing="0" w:after="0" w:afterAutospacing="0"/>
        <w:ind w:right="57"/>
        <w:contextualSpacing/>
      </w:pPr>
      <w:r>
        <w:rPr>
          <w:b/>
          <w:spacing w:val="-8"/>
        </w:rPr>
        <w:t>36.</w:t>
      </w:r>
      <w:r>
        <w:rPr>
          <w:b/>
          <w:spacing w:val="-8"/>
        </w:rPr>
        <w:br/>
      </w:r>
      <w:r>
        <w:rPr>
          <w:b/>
          <w:i/>
          <w:spacing w:val="-8"/>
        </w:rPr>
        <w:t>Ответ: А (2 балла).</w:t>
      </w:r>
      <w:r>
        <w:rPr>
          <w:b/>
          <w:i/>
          <w:spacing w:val="-8"/>
        </w:rPr>
        <w:br/>
      </w:r>
      <w:r w:rsidRPr="0039222B">
        <w:rPr>
          <w:b/>
          <w:i/>
          <w:iCs/>
          <w:u w:val="single"/>
        </w:rPr>
        <w:t>Обоснование выбора правильного ответа</w:t>
      </w:r>
      <w:r>
        <w:rPr>
          <w:b/>
          <w:i/>
          <w:iCs/>
          <w:u w:val="single"/>
        </w:rPr>
        <w:t xml:space="preserve"> (0-2 баллов):</w:t>
      </w:r>
      <w:r>
        <w:rPr>
          <w:iCs/>
        </w:rPr>
        <w:t xml:space="preserve"> </w:t>
      </w:r>
      <w:r w:rsidRPr="001D2691">
        <w:t xml:space="preserve">Только зимой по глубокому снегу, т. к. в это время года резко снижается пагубное (разрушительное) влияние антропогенной деятельности на хрупкие экосистемы северной тайги и тундры: </w:t>
      </w:r>
    </w:p>
    <w:p w:rsidR="001D2691" w:rsidRPr="001D2691" w:rsidRDefault="001D2691" w:rsidP="001D2691">
      <w:pPr>
        <w:pStyle w:val="a4"/>
        <w:numPr>
          <w:ilvl w:val="0"/>
          <w:numId w:val="1"/>
        </w:numPr>
        <w:spacing w:before="0" w:beforeAutospacing="0" w:after="0" w:afterAutospacing="0"/>
        <w:ind w:left="0" w:right="57" w:firstLine="0"/>
        <w:contextualSpacing/>
      </w:pPr>
      <w:r w:rsidRPr="001D2691">
        <w:t xml:space="preserve">не нарушается почвенный покров, </w:t>
      </w:r>
    </w:p>
    <w:p w:rsidR="001D2691" w:rsidRPr="001D2691" w:rsidRDefault="001D2691" w:rsidP="001D2691">
      <w:pPr>
        <w:pStyle w:val="a4"/>
        <w:numPr>
          <w:ilvl w:val="0"/>
          <w:numId w:val="1"/>
        </w:numPr>
        <w:spacing w:before="0" w:beforeAutospacing="0" w:after="0" w:afterAutospacing="0"/>
        <w:ind w:left="0" w:right="57" w:firstLine="0"/>
        <w:contextualSpacing/>
      </w:pPr>
      <w:r w:rsidRPr="001D2691">
        <w:t xml:space="preserve">не уничтожается подстилка и травянистый ярус растений, значительно меньше уничтожается подрост и подлесок, </w:t>
      </w:r>
    </w:p>
    <w:p w:rsidR="001D2691" w:rsidRPr="001D2691" w:rsidRDefault="001D2691" w:rsidP="001D2691">
      <w:pPr>
        <w:pStyle w:val="a4"/>
        <w:numPr>
          <w:ilvl w:val="0"/>
          <w:numId w:val="1"/>
        </w:numPr>
        <w:spacing w:before="0" w:beforeAutospacing="0" w:after="0" w:afterAutospacing="0"/>
        <w:ind w:left="0" w:right="57" w:firstLine="0"/>
        <w:contextualSpacing/>
        <w:rPr>
          <w:b/>
          <w:i/>
          <w:spacing w:val="-8"/>
          <w:u w:val="single"/>
        </w:rPr>
      </w:pPr>
      <w:r w:rsidRPr="001D2691">
        <w:t>не образуются рытвины и колеи, изменяющие тепловой и гидрологический режим в условиях вечной мерзлоты, способствующие эрозии почвы.</w:t>
      </w:r>
    </w:p>
    <w:sectPr w:rsidR="001D2691" w:rsidRPr="001D2691" w:rsidSect="00705F5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26157"/>
    <w:multiLevelType w:val="hybridMultilevel"/>
    <w:tmpl w:val="258CC670"/>
    <w:lvl w:ilvl="0" w:tplc="A7D05D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615F"/>
    <w:rsid w:val="001D2691"/>
    <w:rsid w:val="00256C0E"/>
    <w:rsid w:val="002B50A0"/>
    <w:rsid w:val="00314FBA"/>
    <w:rsid w:val="00365680"/>
    <w:rsid w:val="004939F2"/>
    <w:rsid w:val="00571120"/>
    <w:rsid w:val="00706D6E"/>
    <w:rsid w:val="008C644E"/>
    <w:rsid w:val="009067F2"/>
    <w:rsid w:val="009B615F"/>
    <w:rsid w:val="009E4EA2"/>
    <w:rsid w:val="00BB34FE"/>
    <w:rsid w:val="00D52927"/>
    <w:rsid w:val="00D73E61"/>
    <w:rsid w:val="00ED729B"/>
    <w:rsid w:val="00F02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6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Шашин</dc:creator>
  <cp:keywords/>
  <dc:description/>
  <cp:lastModifiedBy>Дмитрий Шашин</cp:lastModifiedBy>
  <cp:revision>2</cp:revision>
  <dcterms:created xsi:type="dcterms:W3CDTF">2018-09-20T13:30:00Z</dcterms:created>
  <dcterms:modified xsi:type="dcterms:W3CDTF">2018-09-20T16:29:00Z</dcterms:modified>
</cp:coreProperties>
</file>